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A4F58" w14:textId="77777777" w:rsidR="003E69AE" w:rsidRDefault="003E69AE" w:rsidP="00800DCD">
      <w:pPr>
        <w:rPr>
          <w:rFonts w:ascii="Arial Bold" w:eastAsia="Arial Bold" w:hAnsi="Arial Bold" w:cs="Arial Bold"/>
          <w:sz w:val="28"/>
          <w:szCs w:val="28"/>
          <w:lang w:val="en-US"/>
        </w:rPr>
      </w:pPr>
    </w:p>
    <w:p w14:paraId="29F2A4D5" w14:textId="77777777" w:rsidR="00901D7C" w:rsidRPr="007876F8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 xml:space="preserve">Dear colleagues and friends, </w:t>
      </w:r>
    </w:p>
    <w:p w14:paraId="5CAA4C41" w14:textId="77777777" w:rsidR="00901D7C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>13</w:t>
      </w:r>
      <w:r w:rsidRPr="007876F8">
        <w:rPr>
          <w:rFonts w:ascii="Helvetica" w:hAnsi="Helvetica" w:cs="Arial"/>
          <w:vertAlign w:val="superscript"/>
          <w:lang w:val="en-US"/>
        </w:rPr>
        <w:t>th</w:t>
      </w:r>
      <w:r>
        <w:rPr>
          <w:rFonts w:ascii="Helvetica" w:hAnsi="Helvetica" w:cs="Arial"/>
          <w:lang w:val="en-US"/>
        </w:rPr>
        <w:t xml:space="preserve"> </w:t>
      </w:r>
      <w:r w:rsidRPr="007876F8">
        <w:rPr>
          <w:rFonts w:ascii="Helvetica" w:hAnsi="Helvetica" w:cs="Arial"/>
          <w:lang w:val="en-US"/>
        </w:rPr>
        <w:t xml:space="preserve">September 2015 is World Sepsis Day – and an opportunity to connect and learn with leading sepsis experts around the globe – at your desktop. </w:t>
      </w:r>
    </w:p>
    <w:p w14:paraId="0C3C4164" w14:textId="77777777" w:rsidR="00901D7C" w:rsidRPr="007876F8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 xml:space="preserve">In a worldwide sepsis webinar (#wwsw) over 20 speakers will highlight topics such as quality improvement, infection control, gamification, adaption of international sepsis guidelines for local needs, revised sepsis definition and more. The #wwsw is free – and targeted at health care professionals. Every lecture will end with a Q&amp;A. </w:t>
      </w:r>
    </w:p>
    <w:p w14:paraId="7EA562C1" w14:textId="77777777" w:rsidR="00901D7C" w:rsidRPr="007876F8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 xml:space="preserve">Speakers include for example Prof. Simon Finfer, Prof. Tex Kissoon, Prof. Flavia Machado, Prof. Tom van der Poll, Prof. Hussain Nasser AlRahma, </w:t>
      </w:r>
      <w:r w:rsidR="00142AFA">
        <w:rPr>
          <w:rFonts w:ascii="Helvetica" w:hAnsi="Helvetica" w:cs="Arial"/>
          <w:lang w:val="en-US"/>
        </w:rPr>
        <w:t xml:space="preserve">Prof. Necmettin Unal, </w:t>
      </w:r>
      <w:bookmarkStart w:id="0" w:name="_GoBack"/>
      <w:bookmarkEnd w:id="0"/>
      <w:r w:rsidRPr="007876F8">
        <w:rPr>
          <w:rFonts w:ascii="Helvetica" w:hAnsi="Helvetica" w:cs="Arial"/>
          <w:lang w:val="en-US"/>
        </w:rPr>
        <w:t xml:space="preserve">and </w:t>
      </w:r>
      <w:r w:rsidRPr="007876F8">
        <w:rPr>
          <w:rFonts w:ascii="Helvetica" w:hAnsi="Helvetica" w:cs="Arial"/>
          <w:i/>
          <w:color w:val="FF0000"/>
          <w:lang w:val="en-US"/>
        </w:rPr>
        <w:t>(insert Local Speaker!)</w:t>
      </w:r>
      <w:r w:rsidRPr="007876F8">
        <w:rPr>
          <w:rFonts w:ascii="Helvetica" w:hAnsi="Helvetica" w:cs="Arial"/>
          <w:lang w:val="en-US"/>
        </w:rPr>
        <w:t xml:space="preserve"> – from 6 continents enabling a truly global perspective on sepsis. </w:t>
      </w:r>
    </w:p>
    <w:p w14:paraId="29CA869E" w14:textId="77777777" w:rsidR="00901D7C" w:rsidRPr="007876F8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 xml:space="preserve">Here you will find further information and the possibility to register (the number of participants is limited): </w:t>
      </w:r>
      <w:hyperlink r:id="rId8" w:history="1">
        <w:r w:rsidRPr="007876F8">
          <w:rPr>
            <w:rStyle w:val="Hyperlink"/>
            <w:rFonts w:ascii="Helvetica" w:hAnsi="Helvetica" w:cs="Arial"/>
            <w:lang w:val="en-US"/>
          </w:rPr>
          <w:t>www.world-sepsis-day.org/wwsw</w:t>
        </w:r>
      </w:hyperlink>
      <w:r w:rsidRPr="007876F8">
        <w:rPr>
          <w:rFonts w:ascii="Helvetica" w:hAnsi="Helvetica" w:cs="Arial"/>
          <w:lang w:val="en-US"/>
        </w:rPr>
        <w:t xml:space="preserve"> </w:t>
      </w:r>
    </w:p>
    <w:p w14:paraId="599B22A7" w14:textId="77777777" w:rsidR="00901D7C" w:rsidRPr="007876F8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 xml:space="preserve">The full program will be available from 1 September 2015 on. </w:t>
      </w:r>
    </w:p>
    <w:p w14:paraId="2F8D56E8" w14:textId="77777777" w:rsidR="00901D7C" w:rsidRPr="007876F8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 xml:space="preserve">In case you plan any events around World Sepsis Day in your hospital or organization, the World Sepsis Day Head Quarter would highly appreciate to receive this information: </w:t>
      </w:r>
      <w:hyperlink r:id="rId9" w:history="1">
        <w:r w:rsidRPr="007876F8">
          <w:rPr>
            <w:rStyle w:val="Hyperlink"/>
            <w:rFonts w:ascii="Helvetica" w:hAnsi="Helvetica" w:cs="Arial"/>
            <w:lang w:val="en-US"/>
          </w:rPr>
          <w:t>office@world-sepsis-day.org</w:t>
        </w:r>
      </w:hyperlink>
      <w:r w:rsidRPr="007876F8">
        <w:rPr>
          <w:rFonts w:ascii="Helvetica" w:hAnsi="Helvetica" w:cs="Arial"/>
          <w:lang w:val="en-US"/>
        </w:rPr>
        <w:t xml:space="preserve"> </w:t>
      </w:r>
    </w:p>
    <w:p w14:paraId="5C4BCDE2" w14:textId="77777777" w:rsidR="00901D7C" w:rsidRPr="007876F8" w:rsidRDefault="00901D7C" w:rsidP="00901D7C">
      <w:pPr>
        <w:rPr>
          <w:rFonts w:ascii="Helvetica" w:hAnsi="Helvetica" w:cs="Arial"/>
          <w:lang w:val="en-US"/>
        </w:rPr>
      </w:pPr>
      <w:r w:rsidRPr="007876F8">
        <w:rPr>
          <w:rFonts w:ascii="Helvetica" w:hAnsi="Helvetica" w:cs="Arial"/>
          <w:lang w:val="en-US"/>
        </w:rPr>
        <w:t xml:space="preserve">In case you need ready to print material in English, you can download it here: </w:t>
      </w:r>
      <w:hyperlink r:id="rId10" w:history="1">
        <w:r w:rsidRPr="007876F8">
          <w:rPr>
            <w:rStyle w:val="Hyperlink"/>
            <w:rFonts w:ascii="Helvetica" w:hAnsi="Helvetica" w:cs="Arial"/>
            <w:lang w:val="en-US"/>
          </w:rPr>
          <w:t>http://bit.ly/WSD_Tools</w:t>
        </w:r>
      </w:hyperlink>
      <w:r w:rsidRPr="007876F8">
        <w:rPr>
          <w:rFonts w:ascii="Helvetica" w:hAnsi="Helvetica" w:cs="Arial"/>
          <w:lang w:val="en-US"/>
        </w:rPr>
        <w:t xml:space="preserve">   </w:t>
      </w:r>
    </w:p>
    <w:p w14:paraId="63263B81" w14:textId="77777777" w:rsidR="00901D7C" w:rsidRPr="007876F8" w:rsidRDefault="00901D7C" w:rsidP="00901D7C">
      <w:pPr>
        <w:rPr>
          <w:rFonts w:ascii="Helvetica" w:hAnsi="Helvetica" w:cs="Arial"/>
        </w:rPr>
      </w:pPr>
      <w:r w:rsidRPr="007876F8">
        <w:rPr>
          <w:rFonts w:ascii="Helvetica" w:hAnsi="Helvetica" w:cs="Arial"/>
        </w:rPr>
        <w:t>Best regards,</w:t>
      </w:r>
    </w:p>
    <w:p w14:paraId="4CC5ACFD" w14:textId="77777777" w:rsidR="00901D7C" w:rsidRPr="00901D7C" w:rsidRDefault="00901D7C" w:rsidP="00800DCD">
      <w:pPr>
        <w:spacing w:after="0" w:line="240" w:lineRule="auto"/>
        <w:rPr>
          <w:rFonts w:ascii="Arial"/>
          <w:lang w:val="en-US"/>
        </w:rPr>
      </w:pPr>
    </w:p>
    <w:p w14:paraId="568A39AE" w14:textId="77777777" w:rsidR="003E69AE" w:rsidRDefault="003E69AE">
      <w:pPr>
        <w:spacing w:after="0" w:line="240" w:lineRule="auto"/>
      </w:pPr>
    </w:p>
    <w:sectPr w:rsidR="003E69AE" w:rsidSect="003E69A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4" w:right="2550" w:bottom="567" w:left="1134" w:header="283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ECE56" w14:textId="77777777" w:rsidR="005E0BC9" w:rsidRDefault="003C5967">
      <w:pPr>
        <w:spacing w:after="0" w:line="240" w:lineRule="auto"/>
      </w:pPr>
      <w:r>
        <w:separator/>
      </w:r>
    </w:p>
  </w:endnote>
  <w:endnote w:type="continuationSeparator" w:id="0">
    <w:p w14:paraId="7CFDF162" w14:textId="77777777" w:rsidR="005E0BC9" w:rsidRDefault="003C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legreya">
    <w:altName w:val="Arial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91A9C" w14:textId="77777777" w:rsidR="003E69AE" w:rsidRDefault="003E69AE">
    <w:pPr>
      <w:pStyle w:val="Footer"/>
      <w:tabs>
        <w:tab w:val="clear" w:pos="9072"/>
        <w:tab w:val="right" w:pos="8189"/>
      </w:tabs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279B4" w14:textId="77777777" w:rsidR="003E69AE" w:rsidRDefault="003E69AE">
    <w:pPr>
      <w:pStyle w:val="Footer"/>
      <w:tabs>
        <w:tab w:val="clear" w:pos="9072"/>
        <w:tab w:val="right" w:pos="8196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3A4E7" w14:textId="77777777" w:rsidR="005E0BC9" w:rsidRDefault="003C5967">
      <w:pPr>
        <w:spacing w:after="0" w:line="240" w:lineRule="auto"/>
      </w:pPr>
      <w:r>
        <w:separator/>
      </w:r>
    </w:p>
  </w:footnote>
  <w:footnote w:type="continuationSeparator" w:id="0">
    <w:p w14:paraId="08C919EE" w14:textId="77777777" w:rsidR="005E0BC9" w:rsidRDefault="003C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DC310" w14:textId="77777777" w:rsidR="003E69AE" w:rsidRDefault="00313AFC">
    <w:pPr>
      <w:pStyle w:val="Header"/>
      <w:tabs>
        <w:tab w:val="clear" w:pos="9072"/>
        <w:tab w:val="right" w:pos="8080"/>
      </w:tabs>
      <w:ind w:right="2125"/>
      <w:jc w:val="right"/>
    </w:pPr>
    <w:r>
      <w:rPr>
        <w:noProof/>
        <w:lang w:val="en-US" w:eastAsia="en-US"/>
      </w:rPr>
      <w:drawing>
        <wp:anchor distT="152400" distB="152400" distL="152400" distR="152400" simplePos="0" relativeHeight="251655680" behindDoc="1" locked="0" layoutInCell="1" allowOverlap="1" wp14:anchorId="462B8305" wp14:editId="0E4E2605">
          <wp:simplePos x="0" y="0"/>
          <wp:positionH relativeFrom="page">
            <wp:posOffset>4495800</wp:posOffset>
          </wp:positionH>
          <wp:positionV relativeFrom="page">
            <wp:posOffset>171450</wp:posOffset>
          </wp:positionV>
          <wp:extent cx="2085975" cy="16954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52400" distB="152400" distL="152400" distR="152400" simplePos="0" relativeHeight="251657728" behindDoc="1" locked="0" layoutInCell="1" allowOverlap="1" wp14:anchorId="67154111" wp14:editId="356E0C4F">
          <wp:simplePos x="0" y="0"/>
          <wp:positionH relativeFrom="page">
            <wp:posOffset>5246369</wp:posOffset>
          </wp:positionH>
          <wp:positionV relativeFrom="page">
            <wp:posOffset>9679940</wp:posOffset>
          </wp:positionV>
          <wp:extent cx="1060450" cy="762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df"/>
                  <pic:cNvPicPr/>
                </pic:nvPicPr>
                <pic:blipFill rotWithShape="1"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0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  <w:p w14:paraId="48A146D5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6E272355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6E83586E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3FE46B2C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38F05086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764E00D7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298321FB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26BB66FD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CEF43" w14:textId="77777777" w:rsidR="003E69AE" w:rsidRDefault="00313AFC">
    <w:pPr>
      <w:pStyle w:val="Header"/>
      <w:tabs>
        <w:tab w:val="clear" w:pos="9072"/>
        <w:tab w:val="right" w:pos="8196"/>
      </w:tabs>
      <w:jc w:val="right"/>
    </w:pPr>
    <w:r>
      <w:rPr>
        <w:noProof/>
        <w:lang w:val="en-US" w:eastAsia="en-US"/>
      </w:rPr>
      <w:drawing>
        <wp:anchor distT="152400" distB="152400" distL="152400" distR="152400" simplePos="0" relativeHeight="251656704" behindDoc="1" locked="0" layoutInCell="1" allowOverlap="1" wp14:anchorId="59DAF216" wp14:editId="3F862975">
          <wp:simplePos x="0" y="0"/>
          <wp:positionH relativeFrom="page">
            <wp:posOffset>5258435</wp:posOffset>
          </wp:positionH>
          <wp:positionV relativeFrom="page">
            <wp:posOffset>231774</wp:posOffset>
          </wp:positionV>
          <wp:extent cx="1060450" cy="7620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df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0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52400" distB="152400" distL="152400" distR="152400" simplePos="0" relativeHeight="251658752" behindDoc="1" locked="0" layoutInCell="1" allowOverlap="1" wp14:anchorId="18F143D3" wp14:editId="7AC3B2B7">
          <wp:simplePos x="0" y="0"/>
          <wp:positionH relativeFrom="page">
            <wp:posOffset>4495800</wp:posOffset>
          </wp:positionH>
          <wp:positionV relativeFrom="page">
            <wp:posOffset>171450</wp:posOffset>
          </wp:positionV>
          <wp:extent cx="2085975" cy="169545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 rotWithShape="1"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 w:rsidR="003C5967">
      <w:rPr>
        <w:noProof/>
        <w:lang w:val="en-US" w:eastAsia="en-US"/>
      </w:rPr>
      <mc:AlternateContent>
        <mc:Choice Requires="wps">
          <w:drawing>
            <wp:anchor distT="152400" distB="152400" distL="152400" distR="152400" simplePos="0" relativeHeight="251659776" behindDoc="1" locked="0" layoutInCell="1" allowOverlap="1" wp14:anchorId="40AC181B" wp14:editId="2525A6F1">
              <wp:simplePos x="0" y="0"/>
              <wp:positionH relativeFrom="page">
                <wp:posOffset>648970</wp:posOffset>
              </wp:positionH>
              <wp:positionV relativeFrom="page">
                <wp:posOffset>9969500</wp:posOffset>
              </wp:positionV>
              <wp:extent cx="5194300" cy="731520"/>
              <wp:effectExtent l="127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0" cy="73152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599 h 21600"/>
                          <a:gd name="T6" fmla="*/ 0 w 21600"/>
                          <a:gd name="T7" fmla="*/ 21599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599"/>
                            </a:lnTo>
                            <a:lnTo>
                              <a:pt x="0" y="21599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BD8FC" w14:textId="77777777" w:rsidR="003E69AE" w:rsidRPr="00901D7C" w:rsidRDefault="00313AFC">
                          <w:pPr>
                            <w:pStyle w:val="SEFlietext"/>
                            <w:spacing w:before="20" w:line="40" w:lineRule="atLeast"/>
                            <w:rPr>
                              <w:rFonts w:ascii="Palatino Linotype" w:eastAsia="Palatino" w:hAnsi="Palatino Linotype" w:cs="Palatino"/>
                              <w:color w:val="000000"/>
                              <w:u w:color="000000"/>
                              <w:lang w:val="en-US"/>
                            </w:rPr>
                          </w:pP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color w:val="000000"/>
                              <w:u w:color="000000"/>
                              <w:lang w:val="en-US"/>
                            </w:rPr>
                            <w:t>World Sepsis Day | Head Of</w:t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color w:val="000000"/>
                              <w:u w:color="000000"/>
                            </w:rPr>
                            <w:t>ﬁ</w:t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color w:val="000000"/>
                              <w:u w:color="000000"/>
                              <w:lang w:val="en-US"/>
                            </w:rPr>
                            <w:t>ce |</w:t>
                          </w:r>
                          <w:r w:rsidRPr="00901D7C">
                            <w:rPr>
                              <w:rFonts w:ascii="Palatino Linotype" w:hAnsi="Palatino Linotype"/>
                              <w:color w:val="000000"/>
                              <w:u w:color="000000"/>
                              <w:lang w:val="en-US"/>
                            </w:rPr>
                            <w:t xml:space="preserve"> Global Sepsis Alliance | Center for Sepsis Control and Care   </w:t>
                          </w:r>
                        </w:p>
                        <w:p w14:paraId="64201EFA" w14:textId="77777777" w:rsidR="003E69AE" w:rsidRPr="00901D7C" w:rsidRDefault="00313AFC">
                          <w:pPr>
                            <w:spacing w:before="40" w:after="0" w:line="40" w:lineRule="atLeast"/>
                            <w:rPr>
                              <w:rFonts w:ascii="Palatino Linotype" w:hAnsi="Palatino Linotype"/>
                            </w:rPr>
                          </w:pPr>
                          <w:r w:rsidRPr="00901D7C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Erlanger Allee 101</w:t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901D7C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07747 Jena  </w:t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901D7C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Germany  </w:t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sz w:val="18"/>
                              <w:szCs w:val="18"/>
                            </w:rPr>
                            <w:t>|T</w:t>
                          </w:r>
                          <w:r w:rsidRPr="00901D7C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+49 (0) 3641 9323101 </w:t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sz w:val="18"/>
                              <w:szCs w:val="18"/>
                            </w:rPr>
                            <w:t xml:space="preserve"> |F</w:t>
                          </w:r>
                          <w:r w:rsidRPr="00901D7C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+49 (0) 3641 9323102</w:t>
                          </w:r>
                          <w:r w:rsidRPr="00901D7C">
                            <w:rPr>
                              <w:rFonts w:ascii="Palatino Linotype" w:eastAsia="Palatino" w:hAnsi="Palatino Linotype" w:cs="Palatino"/>
                              <w:sz w:val="18"/>
                              <w:szCs w:val="18"/>
                            </w:rPr>
                            <w:br/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Pr="00901D7C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 office@world-sepsis-day.org </w:t>
                          </w:r>
                          <w:r w:rsidRPr="00901D7C">
                            <w:rPr>
                              <w:rFonts w:ascii="Palatino Linotype" w:hAnsi="Palatino Linotype"/>
                              <w:b/>
                              <w:bCs/>
                              <w:sz w:val="18"/>
                              <w:szCs w:val="18"/>
                            </w:rPr>
                            <w:t>|</w:t>
                          </w:r>
                          <w:r w:rsidRPr="00901D7C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www.world-sepsis-day.org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left:0;text-align:left;margin-left:51.1pt;margin-top:785pt;width:409pt;height:57.6pt;z-index:-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" adj="-11796480,,5400" path="m,l21600,r,21599l,21599,,xe" filled="f" stroked="f" strokeweight="1pt">
              <v:stroke miterlimit="4" joinstyle="miter"/>
              <v:formulas/>
              <v:path o:connecttype="custom" o:connectlocs="0,0;5194300,0;5194300,731486;0,731486" o:connectangles="0,0,0,0" textboxrect="0,0,21600,21600"/>
              <v:textbox>
                <w:txbxContent>
                  <w:p w:rsidR="003E69AE" w:rsidRPr="00901D7C" w:rsidRDefault="00313AFC">
                    <w:pPr>
                      <w:pStyle w:val="SEFlietext"/>
                      <w:spacing w:before="20" w:line="40" w:lineRule="atLeast"/>
                      <w:rPr>
                        <w:rFonts w:ascii="Palatino Linotype" w:eastAsia="Palatino" w:hAnsi="Palatino Linotype" w:cs="Palatino"/>
                        <w:color w:val="000000"/>
                        <w:u w:color="000000"/>
                        <w:lang w:val="en-US"/>
                      </w:rPr>
                    </w:pPr>
                    <w:r w:rsidRPr="00901D7C">
                      <w:rPr>
                        <w:rFonts w:ascii="Palatino Linotype" w:hAnsi="Palatino Linotype"/>
                        <w:b/>
                        <w:bCs/>
                        <w:color w:val="000000"/>
                        <w:u w:color="000000"/>
                        <w:lang w:val="en-US"/>
                      </w:rPr>
                      <w:t>World Sepsis Day | Head Of</w:t>
                    </w:r>
                    <w:r w:rsidRPr="00901D7C">
                      <w:rPr>
                        <w:rFonts w:ascii="Palatino Linotype" w:hAnsi="Palatino Linotype"/>
                        <w:b/>
                        <w:bCs/>
                        <w:color w:val="000000"/>
                        <w:u w:color="000000"/>
                      </w:rPr>
                      <w:t>ﬁ</w:t>
                    </w:r>
                    <w:proofErr w:type="spellStart"/>
                    <w:r w:rsidRPr="00901D7C">
                      <w:rPr>
                        <w:rFonts w:ascii="Palatino Linotype" w:hAnsi="Palatino Linotype"/>
                        <w:b/>
                        <w:bCs/>
                        <w:color w:val="000000"/>
                        <w:u w:color="000000"/>
                        <w:lang w:val="en-US"/>
                      </w:rPr>
                      <w:t>ce</w:t>
                    </w:r>
                    <w:proofErr w:type="spellEnd"/>
                    <w:r w:rsidRPr="00901D7C">
                      <w:rPr>
                        <w:rFonts w:ascii="Palatino Linotype" w:hAnsi="Palatino Linotype"/>
                        <w:b/>
                        <w:bCs/>
                        <w:color w:val="000000"/>
                        <w:u w:color="000000"/>
                        <w:lang w:val="en-US"/>
                      </w:rPr>
                      <w:t xml:space="preserve"> |</w:t>
                    </w:r>
                    <w:r w:rsidRPr="00901D7C">
                      <w:rPr>
                        <w:rFonts w:ascii="Palatino Linotype" w:hAnsi="Palatino Linotype"/>
                        <w:color w:val="000000"/>
                        <w:u w:color="000000"/>
                        <w:lang w:val="en-US"/>
                      </w:rPr>
                      <w:t xml:space="preserve"> Global Sepsis Alliance | Center for Sepsis Control and Care   </w:t>
                    </w:r>
                  </w:p>
                  <w:p w:rsidR="003E69AE" w:rsidRPr="00901D7C" w:rsidRDefault="00313AFC">
                    <w:pPr>
                      <w:spacing w:before="40" w:after="0" w:line="40" w:lineRule="atLeast"/>
                      <w:rPr>
                        <w:rFonts w:ascii="Palatino Linotype" w:hAnsi="Palatino Linotype"/>
                      </w:rPr>
                    </w:pPr>
                    <w:r w:rsidRPr="00901D7C">
                      <w:rPr>
                        <w:rFonts w:ascii="Palatino Linotype" w:hAnsi="Palatino Linotype"/>
                        <w:sz w:val="18"/>
                        <w:szCs w:val="18"/>
                      </w:rPr>
                      <w:t>Erlanger Allee 101</w:t>
                    </w:r>
                    <w:r w:rsidRPr="00901D7C">
                      <w:rPr>
                        <w:rFonts w:ascii="Palatino Linotype" w:hAnsi="Palatino Linotype"/>
                        <w:b/>
                        <w:bCs/>
                        <w:sz w:val="18"/>
                        <w:szCs w:val="18"/>
                      </w:rPr>
                      <w:t xml:space="preserve"> |</w:t>
                    </w:r>
                    <w:r w:rsidRPr="00901D7C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07747 Jena  </w:t>
                    </w:r>
                    <w:r w:rsidRPr="00901D7C">
                      <w:rPr>
                        <w:rFonts w:ascii="Palatino Linotype" w:hAnsi="Palatino Linotype"/>
                        <w:b/>
                        <w:bCs/>
                        <w:sz w:val="18"/>
                        <w:szCs w:val="18"/>
                      </w:rPr>
                      <w:t xml:space="preserve">| </w:t>
                    </w:r>
                    <w:r w:rsidRPr="00901D7C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Germany  </w:t>
                    </w:r>
                    <w:r w:rsidRPr="00901D7C">
                      <w:rPr>
                        <w:rFonts w:ascii="Palatino Linotype" w:hAnsi="Palatino Linotype"/>
                        <w:b/>
                        <w:bCs/>
                        <w:sz w:val="18"/>
                        <w:szCs w:val="18"/>
                      </w:rPr>
                      <w:t>|T</w:t>
                    </w:r>
                    <w:r w:rsidRPr="00901D7C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+49 (0) 3641 9323101 </w:t>
                    </w:r>
                    <w:r w:rsidRPr="00901D7C">
                      <w:rPr>
                        <w:rFonts w:ascii="Palatino Linotype" w:hAnsi="Palatino Linotype"/>
                        <w:b/>
                        <w:bCs/>
                        <w:sz w:val="18"/>
                        <w:szCs w:val="18"/>
                      </w:rPr>
                      <w:t xml:space="preserve"> |F</w:t>
                    </w:r>
                    <w:r w:rsidRPr="00901D7C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+49 (0) 3641 9323102</w:t>
                    </w:r>
                    <w:r w:rsidRPr="00901D7C">
                      <w:rPr>
                        <w:rFonts w:ascii="Palatino Linotype" w:eastAsia="Palatino" w:hAnsi="Palatino Linotype" w:cs="Palatino"/>
                        <w:sz w:val="18"/>
                        <w:szCs w:val="18"/>
                      </w:rPr>
                      <w:br/>
                    </w:r>
                    <w:r w:rsidRPr="00901D7C">
                      <w:rPr>
                        <w:rFonts w:ascii="Palatino Linotype" w:hAnsi="Palatino Linotype"/>
                        <w:b/>
                        <w:bCs/>
                        <w:sz w:val="18"/>
                        <w:szCs w:val="18"/>
                      </w:rPr>
                      <w:t>E</w:t>
                    </w:r>
                    <w:r w:rsidRPr="00901D7C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 office@world-sepsis-day.org </w:t>
                    </w:r>
                    <w:r w:rsidRPr="00901D7C">
                      <w:rPr>
                        <w:rFonts w:ascii="Palatino Linotype" w:hAnsi="Palatino Linotype"/>
                        <w:b/>
                        <w:bCs/>
                        <w:sz w:val="18"/>
                        <w:szCs w:val="18"/>
                      </w:rPr>
                      <w:t>|</w:t>
                    </w:r>
                    <w:r w:rsidRPr="00901D7C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www.world-sepsis-day.org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F3B6BA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2CB5F229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5B17DAA5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3D2BDE48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56FB510A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0260C128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54DECACF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021758A6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54B07C92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11A7C396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6C07141A" w14:textId="77777777" w:rsidR="003E69AE" w:rsidRDefault="00F67881">
    <w:pPr>
      <w:pStyle w:val="Header"/>
      <w:tabs>
        <w:tab w:val="clear" w:pos="9072"/>
        <w:tab w:val="right" w:pos="8189"/>
      </w:tabs>
      <w:jc w:val="right"/>
    </w:pPr>
    <w:r w:rsidRPr="00F6788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822AF1" wp14:editId="0CB62CA8">
              <wp:simplePos x="0" y="0"/>
              <wp:positionH relativeFrom="column">
                <wp:posOffset>4048760</wp:posOffset>
              </wp:positionH>
              <wp:positionV relativeFrom="paragraph">
                <wp:posOffset>-1905</wp:posOffset>
              </wp:positionV>
              <wp:extent cx="1263650" cy="671830"/>
              <wp:effectExtent l="0" t="0" r="0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65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1609C" w14:textId="77777777" w:rsidR="00F67881" w:rsidRPr="00F67881" w:rsidRDefault="00F67881" w:rsidP="00F67881">
                          <w:pPr>
                            <w:pStyle w:val="NormalWeb"/>
                            <w:tabs>
                              <w:tab w:val="left" w:pos="1820"/>
                            </w:tabs>
                            <w:spacing w:before="0" w:beforeAutospacing="0" w:after="0" w:afterAutospacing="0"/>
                            <w:ind w:left="14"/>
                            <w:rPr>
                              <w:b/>
                            </w:rPr>
                          </w:pPr>
                          <w:r w:rsidRPr="00F67881">
                            <w:rPr>
                              <w:rFonts w:ascii="Alegreya" w:hAnsi="Alegreya" w:cs="Arial"/>
                              <w:b/>
                              <w:smallCaps/>
                              <w:color w:val="000000" w:themeColor="text1"/>
                              <w:kern w:val="24"/>
                            </w:rPr>
                            <w:t>World Sepsis Day</w:t>
                          </w:r>
                        </w:p>
                        <w:p w14:paraId="4644187D" w14:textId="77777777" w:rsidR="00F67881" w:rsidRPr="00F67881" w:rsidRDefault="00F67881" w:rsidP="00F67881">
                          <w:pPr>
                            <w:pStyle w:val="NormalWeb"/>
                            <w:tabs>
                              <w:tab w:val="left" w:pos="1820"/>
                            </w:tabs>
                            <w:spacing w:before="0" w:beforeAutospacing="0" w:after="0" w:afterAutospacing="0"/>
                            <w:ind w:left="14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F67881">
                            <w:rPr>
                              <w:rFonts w:ascii="Alegreya" w:hAnsi="Alegreya" w:cs="Arial"/>
                              <w:b/>
                              <w:smallCap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Alegreya" w:hAnsi="Alegreya" w:cs="Arial"/>
                              <w:b/>
                              <w:smallCap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F67881">
                            <w:rPr>
                              <w:rFonts w:ascii="Alegreya" w:hAnsi="Alegreya" w:cs="Arial"/>
                              <w:b/>
                              <w:smallCap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67881">
                            <w:rPr>
                              <w:rFonts w:ascii="Alegreya" w:hAnsi="Alegreya" w:cs="Arial"/>
                              <w:b/>
                              <w:smallCap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13. September </w:t>
                          </w:r>
                        </w:p>
                      </w:txbxContent>
                    </wps:txbx>
                    <wps:bodyPr vert="horz" wrap="square" lIns="0" tIns="0" rIns="0" bIns="0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bject 6" o:spid="_x0000_s1027" type="#_x0000_t202" style="position:absolute;left:0;text-align:left;margin-left:318.8pt;margin-top:-.15pt;width:99.5pt;height:7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" filled="f" stroked="f">
              <v:textbox style="mso-fit-shape-to-text:t" inset="0,0,0,0">
                <w:txbxContent>
                  <w:p w:rsidR="00F67881" w:rsidRPr="00F67881" w:rsidRDefault="00F67881" w:rsidP="00F67881">
                    <w:pPr>
                      <w:pStyle w:val="StandardWeb"/>
                      <w:tabs>
                        <w:tab w:val="left" w:pos="1820"/>
                      </w:tabs>
                      <w:spacing w:before="0" w:beforeAutospacing="0" w:after="0" w:afterAutospacing="0"/>
                      <w:ind w:left="14"/>
                      <w:rPr>
                        <w:b/>
                      </w:rPr>
                    </w:pPr>
                    <w:r w:rsidRPr="00F67881">
                      <w:rPr>
                        <w:rFonts w:ascii="Alegreya" w:hAnsi="Alegreya" w:cs="Arial"/>
                        <w:b/>
                        <w:smallCaps/>
                        <w:color w:val="000000" w:themeColor="text1"/>
                        <w:kern w:val="24"/>
                      </w:rPr>
                      <w:t>World Sepsis Day</w:t>
                    </w:r>
                  </w:p>
                  <w:p w:rsidR="00F67881" w:rsidRPr="00F67881" w:rsidRDefault="00F67881" w:rsidP="00F67881">
                    <w:pPr>
                      <w:pStyle w:val="StandardWeb"/>
                      <w:tabs>
                        <w:tab w:val="left" w:pos="1820"/>
                      </w:tabs>
                      <w:spacing w:before="0" w:beforeAutospacing="0" w:after="0" w:afterAutospacing="0"/>
                      <w:ind w:left="14"/>
                      <w:rPr>
                        <w:b/>
                        <w:sz w:val="22"/>
                        <w:szCs w:val="22"/>
                      </w:rPr>
                    </w:pPr>
                    <w:r w:rsidRPr="00F67881">
                      <w:rPr>
                        <w:rFonts w:ascii="Alegreya" w:hAnsi="Alegreya" w:cs="Arial"/>
                        <w:b/>
                        <w:smallCaps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          </w:t>
                    </w:r>
                    <w:r>
                      <w:rPr>
                        <w:rFonts w:ascii="Alegreya" w:hAnsi="Alegreya" w:cs="Arial"/>
                        <w:b/>
                        <w:smallCaps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   </w:t>
                    </w:r>
                    <w:r w:rsidRPr="00F67881">
                      <w:rPr>
                        <w:rFonts w:ascii="Alegreya" w:hAnsi="Alegreya" w:cs="Arial"/>
                        <w:b/>
                        <w:smallCaps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 </w:t>
                    </w:r>
                    <w:r w:rsidRPr="00F67881">
                      <w:rPr>
                        <w:rFonts w:ascii="Alegreya" w:hAnsi="Alegreya" w:cs="Arial"/>
                        <w:b/>
                        <w:smallCap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13. September </w:t>
                    </w:r>
                  </w:p>
                </w:txbxContent>
              </v:textbox>
            </v:shape>
          </w:pict>
        </mc:Fallback>
      </mc:AlternateContent>
    </w:r>
  </w:p>
  <w:p w14:paraId="669B15A4" w14:textId="77777777" w:rsidR="003E69AE" w:rsidRDefault="003E69AE">
    <w:pPr>
      <w:pStyle w:val="Header"/>
      <w:tabs>
        <w:tab w:val="clear" w:pos="9072"/>
        <w:tab w:val="right" w:pos="8196"/>
      </w:tabs>
      <w:jc w:val="right"/>
    </w:pPr>
  </w:p>
  <w:p w14:paraId="669A1981" w14:textId="77777777" w:rsidR="003E69AE" w:rsidRDefault="003E69AE" w:rsidP="00F67881">
    <w:pPr>
      <w:pStyle w:val="Header"/>
      <w:tabs>
        <w:tab w:val="clear" w:pos="9072"/>
        <w:tab w:val="right" w:pos="8196"/>
      </w:tabs>
    </w:pPr>
  </w:p>
  <w:p w14:paraId="40D15D67" w14:textId="77777777" w:rsidR="003E69AE" w:rsidRPr="00901D7C" w:rsidRDefault="00D72864">
    <w:pPr>
      <w:spacing w:line="240" w:lineRule="auto"/>
      <w:rPr>
        <w:rFonts w:ascii="Helvetica" w:hAnsi="Helvetica"/>
        <w:smallCaps/>
      </w:rPr>
    </w:pPr>
    <w:r w:rsidRPr="00901D7C">
      <w:rPr>
        <w:rFonts w:ascii="Helvetica" w:hAnsi="Helvetica"/>
        <w:smallCaps/>
        <w:color w:val="FF3399"/>
        <w:sz w:val="28"/>
        <w:szCs w:val="28"/>
        <w:u w:color="FF3399"/>
        <w:lang w:val="en-US"/>
      </w:rPr>
      <w:t>A</w:t>
    </w:r>
    <w:r w:rsidR="00901D7C">
      <w:rPr>
        <w:rFonts w:ascii="Helvetica" w:hAnsi="Helvetica"/>
        <w:smallCaps/>
        <w:color w:val="FF3399"/>
        <w:sz w:val="28"/>
        <w:szCs w:val="28"/>
        <w:u w:color="FF3399"/>
        <w:lang w:val="en-US"/>
      </w:rPr>
      <w:t>ttachment Text</w:t>
    </w:r>
    <w:r w:rsidR="00313AFC" w:rsidRPr="00901D7C">
      <w:rPr>
        <w:rFonts w:ascii="Helvetica" w:hAnsi="Helvetica"/>
        <w:smallCaps/>
        <w:color w:val="FF3399"/>
        <w:sz w:val="28"/>
        <w:szCs w:val="28"/>
        <w:u w:color="FF3399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D62"/>
    <w:multiLevelType w:val="multilevel"/>
    <w:tmpl w:val="CFCC73FA"/>
    <w:lvl w:ilvl="0">
      <w:start w:val="1"/>
      <w:numFmt w:val="bullet"/>
      <w:lvlText w:val="-"/>
      <w:lvlJc w:val="left"/>
      <w:rPr>
        <w:rFonts w:ascii="Arial" w:eastAsia="Arial" w:hAnsi="Arial" w:cs="Arial Unicode MS"/>
        <w:position w:val="0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 Unicode MS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 Unicode MS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 Unicode MS"/>
        <w:position w:val="0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 Unicode MS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 Unicode MS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 Unicode MS"/>
        <w:position w:val="0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 Unicode MS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 Unicode MS"/>
        <w:position w:val="0"/>
        <w:lang w:val="en-US"/>
      </w:rPr>
    </w:lvl>
  </w:abstractNum>
  <w:abstractNum w:abstractNumId="1">
    <w:nsid w:val="68F70F89"/>
    <w:multiLevelType w:val="multilevel"/>
    <w:tmpl w:val="5232D94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70843975"/>
    <w:multiLevelType w:val="multilevel"/>
    <w:tmpl w:val="F8B6F84A"/>
    <w:styleLink w:val="List0"/>
    <w:lvl w:ilvl="0">
      <w:start w:val="1"/>
      <w:numFmt w:val="bullet"/>
      <w:lvlText w:val="-"/>
      <w:lvlJc w:val="left"/>
      <w:rPr>
        <w:rFonts w:ascii="Arial" w:eastAsia="Arial" w:hAnsi="Arial" w:cs="Arial Unicode MS"/>
        <w:position w:val="0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 Unicode MS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 Unicode MS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 Unicode MS"/>
        <w:position w:val="0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 Unicode MS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 Unicode MS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 Unicode MS"/>
        <w:position w:val="0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 Unicode MS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 Unicode MS"/>
        <w:position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AE"/>
    <w:rsid w:val="000C7BB4"/>
    <w:rsid w:val="00142AFA"/>
    <w:rsid w:val="001667E4"/>
    <w:rsid w:val="0027745F"/>
    <w:rsid w:val="00313AFC"/>
    <w:rsid w:val="003C5967"/>
    <w:rsid w:val="003E69AE"/>
    <w:rsid w:val="004D3C4A"/>
    <w:rsid w:val="004D4400"/>
    <w:rsid w:val="005E0BC9"/>
    <w:rsid w:val="007047F6"/>
    <w:rsid w:val="007B65B0"/>
    <w:rsid w:val="00800DCD"/>
    <w:rsid w:val="008C24C0"/>
    <w:rsid w:val="00901D7C"/>
    <w:rsid w:val="0099670C"/>
    <w:rsid w:val="00D72864"/>
    <w:rsid w:val="00E74630"/>
    <w:rsid w:val="00F03AF5"/>
    <w:rsid w:val="00F67881"/>
    <w:rsid w:val="00FB4A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B81F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rsid w:val="003E69AE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69AE"/>
    <w:rPr>
      <w:color w:val="0000FF"/>
      <w:u w:val="single" w:color="0000FF"/>
    </w:rPr>
  </w:style>
  <w:style w:type="table" w:customStyle="1" w:styleId="TableNormal1">
    <w:name w:val="Table Normal1"/>
    <w:rsid w:val="003E69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3E69AE"/>
    <w:pPr>
      <w:tabs>
        <w:tab w:val="center" w:pos="4536"/>
        <w:tab w:val="right" w:pos="9072"/>
      </w:tabs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styleId="Footer">
    <w:name w:val="footer"/>
    <w:rsid w:val="003E69AE"/>
    <w:pPr>
      <w:tabs>
        <w:tab w:val="center" w:pos="4536"/>
        <w:tab w:val="right" w:pos="9072"/>
      </w:tabs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customStyle="1" w:styleId="SEFlietext">
    <w:name w:val="SE_Fließtext"/>
    <w:rsid w:val="003E69AE"/>
    <w:pPr>
      <w:widowControl w:val="0"/>
      <w:spacing w:line="255" w:lineRule="atLeast"/>
    </w:pPr>
    <w:rPr>
      <w:rFonts w:ascii="Helvetica" w:hAnsi="Arial Unicode MS" w:cs="Arial Unicode MS"/>
      <w:color w:val="3C4A52"/>
      <w:sz w:val="18"/>
      <w:szCs w:val="18"/>
      <w:u w:color="3C4A52"/>
    </w:rPr>
  </w:style>
  <w:style w:type="numbering" w:customStyle="1" w:styleId="List0">
    <w:name w:val="List 0"/>
    <w:basedOn w:val="ImportedStyle1"/>
    <w:rsid w:val="003E69AE"/>
    <w:pPr>
      <w:numPr>
        <w:numId w:val="3"/>
      </w:numPr>
    </w:pPr>
  </w:style>
  <w:style w:type="numbering" w:customStyle="1" w:styleId="ImportedStyle1">
    <w:name w:val="Imported Style 1"/>
    <w:rsid w:val="003E69AE"/>
  </w:style>
  <w:style w:type="character" w:customStyle="1" w:styleId="Hyperlink0">
    <w:name w:val="Hyperlink.0"/>
    <w:basedOn w:val="Hyperlink"/>
    <w:rsid w:val="003E69AE"/>
    <w:rPr>
      <w:rFonts w:ascii="Arial" w:eastAsia="Arial" w:hAnsi="Arial" w:cs="Arial"/>
      <w:color w:val="0000FF"/>
      <w:sz w:val="21"/>
      <w:szCs w:val="21"/>
      <w:u w:val="single" w:color="0000FF"/>
      <w:lang w:val="en-US"/>
    </w:rPr>
  </w:style>
  <w:style w:type="character" w:customStyle="1" w:styleId="Hyperlink1">
    <w:name w:val="Hyperlink.1"/>
    <w:basedOn w:val="Hyperlink"/>
    <w:rsid w:val="003E69AE"/>
    <w:rPr>
      <w:rFonts w:ascii="Arial" w:eastAsia="Arial" w:hAnsi="Arial" w:cs="Arial"/>
      <w:color w:val="0000FF"/>
      <w:sz w:val="21"/>
      <w:szCs w:val="21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A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A53"/>
    <w:rPr>
      <w:rFonts w:ascii="Lucida Grande" w:hAnsi="Lucida Grande" w:cs="Arial Unicode MS"/>
      <w:color w:val="000000"/>
      <w:sz w:val="18"/>
      <w:szCs w:val="18"/>
      <w:u w:color="000000"/>
      <w:lang w:eastAsia="en-US"/>
    </w:rPr>
  </w:style>
  <w:style w:type="paragraph" w:styleId="NormalWeb">
    <w:name w:val="Normal (Web)"/>
    <w:basedOn w:val="Normal"/>
    <w:uiPriority w:val="99"/>
    <w:unhideWhenUsed/>
    <w:rsid w:val="00F678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bdr w:val="none" w:sz="0" w:space="0" w:color="auto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rsid w:val="003E69AE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69AE"/>
    <w:rPr>
      <w:color w:val="0000FF"/>
      <w:u w:val="single" w:color="0000FF"/>
    </w:rPr>
  </w:style>
  <w:style w:type="table" w:customStyle="1" w:styleId="TableNormal1">
    <w:name w:val="Table Normal1"/>
    <w:rsid w:val="003E69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3E69AE"/>
    <w:pPr>
      <w:tabs>
        <w:tab w:val="center" w:pos="4536"/>
        <w:tab w:val="right" w:pos="9072"/>
      </w:tabs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styleId="Footer">
    <w:name w:val="footer"/>
    <w:rsid w:val="003E69AE"/>
    <w:pPr>
      <w:tabs>
        <w:tab w:val="center" w:pos="4536"/>
        <w:tab w:val="right" w:pos="9072"/>
      </w:tabs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customStyle="1" w:styleId="SEFlietext">
    <w:name w:val="SE_Fließtext"/>
    <w:rsid w:val="003E69AE"/>
    <w:pPr>
      <w:widowControl w:val="0"/>
      <w:spacing w:line="255" w:lineRule="atLeast"/>
    </w:pPr>
    <w:rPr>
      <w:rFonts w:ascii="Helvetica" w:hAnsi="Arial Unicode MS" w:cs="Arial Unicode MS"/>
      <w:color w:val="3C4A52"/>
      <w:sz w:val="18"/>
      <w:szCs w:val="18"/>
      <w:u w:color="3C4A52"/>
    </w:rPr>
  </w:style>
  <w:style w:type="numbering" w:customStyle="1" w:styleId="List0">
    <w:name w:val="List 0"/>
    <w:basedOn w:val="ImportedStyle1"/>
    <w:rsid w:val="003E69AE"/>
    <w:pPr>
      <w:numPr>
        <w:numId w:val="3"/>
      </w:numPr>
    </w:pPr>
  </w:style>
  <w:style w:type="numbering" w:customStyle="1" w:styleId="ImportedStyle1">
    <w:name w:val="Imported Style 1"/>
    <w:rsid w:val="003E69AE"/>
  </w:style>
  <w:style w:type="character" w:customStyle="1" w:styleId="Hyperlink0">
    <w:name w:val="Hyperlink.0"/>
    <w:basedOn w:val="Hyperlink"/>
    <w:rsid w:val="003E69AE"/>
    <w:rPr>
      <w:rFonts w:ascii="Arial" w:eastAsia="Arial" w:hAnsi="Arial" w:cs="Arial"/>
      <w:color w:val="0000FF"/>
      <w:sz w:val="21"/>
      <w:szCs w:val="21"/>
      <w:u w:val="single" w:color="0000FF"/>
      <w:lang w:val="en-US"/>
    </w:rPr>
  </w:style>
  <w:style w:type="character" w:customStyle="1" w:styleId="Hyperlink1">
    <w:name w:val="Hyperlink.1"/>
    <w:basedOn w:val="Hyperlink"/>
    <w:rsid w:val="003E69AE"/>
    <w:rPr>
      <w:rFonts w:ascii="Arial" w:eastAsia="Arial" w:hAnsi="Arial" w:cs="Arial"/>
      <w:color w:val="0000FF"/>
      <w:sz w:val="21"/>
      <w:szCs w:val="21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A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A53"/>
    <w:rPr>
      <w:rFonts w:ascii="Lucida Grande" w:hAnsi="Lucida Grande" w:cs="Arial Unicode MS"/>
      <w:color w:val="000000"/>
      <w:sz w:val="18"/>
      <w:szCs w:val="18"/>
      <w:u w:color="000000"/>
      <w:lang w:eastAsia="en-US"/>
    </w:rPr>
  </w:style>
  <w:style w:type="paragraph" w:styleId="NormalWeb">
    <w:name w:val="Normal (Web)"/>
    <w:basedOn w:val="Normal"/>
    <w:uiPriority w:val="99"/>
    <w:unhideWhenUsed/>
    <w:rsid w:val="00F678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bdr w:val="none" w:sz="0" w:space="0" w:color="auto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world-sepsis-day.org/wwsw" TargetMode="External"/><Relationship Id="rId9" Type="http://schemas.openxmlformats.org/officeDocument/2006/relationships/hyperlink" Target="mailto:office@world-sepsis-day.org" TargetMode="External"/><Relationship Id="rId10" Type="http://schemas.openxmlformats.org/officeDocument/2006/relationships/hyperlink" Target="http://bit.ly/WSD_Too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1254</Characters>
  <Application>Microsoft Macintosh Word</Application>
  <DocSecurity>0</DocSecurity>
  <Lines>33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Lindgrün GmbH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Wollweber, Antje</dc:creator>
  <cp:lastModifiedBy>Necmettin Ünal</cp:lastModifiedBy>
  <cp:revision>3</cp:revision>
  <cp:lastPrinted>2015-08-18T07:07:00Z</cp:lastPrinted>
  <dcterms:created xsi:type="dcterms:W3CDTF">2015-08-23T09:35:00Z</dcterms:created>
  <dcterms:modified xsi:type="dcterms:W3CDTF">2015-08-23T12:24:00Z</dcterms:modified>
</cp:coreProperties>
</file>